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Пояснююча записка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до рішення сесії Сквирської міської ради від 12.12.2023 року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№ 20- 42 -VІІІ «Про затвердження структури та штатного розпису апарату та виконавчих органів Сквирської міської ради на 2024 рік» </w:t>
      </w:r>
    </w:p>
    <w:p w:rsidR="00000000" w:rsidDel="00000000" w:rsidP="00000000" w:rsidRDefault="00000000" w:rsidRPr="00000000" w14:paraId="00000004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</w:t>
      </w: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начальника служби у справах дітей Сквирської міської ради Надії Рогози про внесення змін у структуру та штатний розпис вищезазначеного виконавчого органу (вх.№ 03-5672 від 29.11.2023), на виконання вимог  Указу Президента України від 30 вересня 2019 року  № 721/2019 « 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дітей», п.7 ст.4 ЗУ «Про органи і службу у справах дітей та спеціальні установи для дітей», з метою приведення штатної чисельності служби у справах дітей Сквирської міської ради у відповідність до нормативів, установлених законодавством, розглянувши службову записку начальника Управління(Центру) надання адміністративних послуг про внесення змін у структуру та штатний розпис ЦНАПу (вх. № 712 с/з від 06.12.2023),з метою покращення якості надання адміністративних послуг, забезпечення належної організації роботи апарату та виконавчих органів Сквирської міської ради , виконання повноважень органу місцевого самоврядування , дотримання законодавства про працю та про оплату праці , внести наступні зміни до структури та штатного розпису апарату та виконавчих органів Сквирської міської ради, а саме:</w:t>
      </w:r>
    </w:p>
    <w:p w:rsidR="00000000" w:rsidDel="00000000" w:rsidP="00000000" w:rsidRDefault="00000000" w:rsidRPr="00000000" w14:paraId="00000005">
      <w:pPr>
        <w:jc w:val="both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ввести до структури та штатного розпису Сквирської міської ради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Сектор з питань опіки, піклування та усиновлення Служби у справах дітей;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Сектор профілактики та соціальної підтримки сім´ї Служби у справах дітей;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Завідувача сектору з питань опіки, піклування та усиновлення Служби у справах дітей - 1 штатна одиниця;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Завідувача сектору профілактики та соціальної підтримки сім´ї Служби у справах дітей – 1 штатна одиниця;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головного спеціаліста сектору з питань опіки, піклування та усиновлення Служби у справах дітей - 1 штатна одиниця;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провідного спеціаліста сектору профілактики та соціальної підтримки сім´ї Служби у справах дітей – 1 штатна одиниця;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sz w:val="28"/>
          <w:szCs w:val="28"/>
          <w:rtl w:val="0"/>
        </w:rPr>
        <w:t xml:space="preserve">адміністратора відділу адміністративних послуг Управління (Центру)надання адміністративних послуг – 1 штатна одиниця</w:t>
      </w:r>
    </w:p>
    <w:p w:rsidR="00000000" w:rsidDel="00000000" w:rsidP="00000000" w:rsidRDefault="00000000" w:rsidRPr="00000000" w14:paraId="0000000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вивести із структури та штатного розпису Сквирської міської ради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головного спеціаліста Служби у справах дітей - 1 штатна одиниця;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068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провідного спеціаліста Служби у справах дітей – 1 штатна одиниця;</w:t>
      </w:r>
    </w:p>
    <w:p w:rsidR="00000000" w:rsidDel="00000000" w:rsidP="00000000" w:rsidRDefault="00000000" w:rsidRPr="00000000" w14:paraId="0000001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</w:t>
      </w:r>
      <w:r w:rsidDel="00000000" w:rsidR="00000000" w:rsidRPr="00000000">
        <w:rPr>
          <w:b w:val="1"/>
          <w:sz w:val="28"/>
          <w:szCs w:val="28"/>
          <w:rtl w:val="0"/>
        </w:rPr>
        <w:t xml:space="preserve">та затвердити</w:t>
      </w:r>
      <w:r w:rsidDel="00000000" w:rsidR="00000000" w:rsidRPr="00000000">
        <w:rPr>
          <w:sz w:val="28"/>
          <w:szCs w:val="28"/>
          <w:rtl w:val="0"/>
        </w:rPr>
        <w:t xml:space="preserve"> структуру та штатний розпис апарату та виконавчих органів Сквирської міської ради на 2024 рік з 01.01.2024 року в новій редакції згідно з  додатком.</w:t>
      </w:r>
    </w:p>
    <w:p w:rsidR="00000000" w:rsidDel="00000000" w:rsidP="00000000" w:rsidRDefault="00000000" w:rsidRPr="00000000" w14:paraId="00000011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Керуюча справами(секретар)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b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sz w:val="28"/>
          <w:szCs w:val="28"/>
          <w:rtl w:val="0"/>
        </w:rPr>
        <w:t xml:space="preserve">виконавчого комітету </w:t>
        <w:tab/>
        <w:tab/>
        <w:tab/>
        <w:t xml:space="preserve">              Наталія ЗГАРДІВСЬКА</w:t>
      </w:r>
    </w:p>
    <w:sectPr>
      <w:pgSz w:h="16838" w:w="11906" w:orient="portrait"/>
      <w:pgMar w:bottom="1134" w:top="1134" w:left="1701" w:right="85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1068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vHiaIBHN3k2GP65nKCS5s0fOvw==">CgMxLjAyCWguMzBqMHpsbDIJaC4xZm9iOXRlMghoLmdqZGd4czgAciExLS1aYjdxRWllaHVZTlQ3alFmUmtTXzl3OHl0dUxXUXA=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